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Na temelju članka 118. stavak 2. podstavak 3. Zakona o odgoju i obrazovanju u osnovnoj i srednjoj školi (N.N.87/08., 86/09.,92/10.,105/10, 90/11, 86/12 i 94/13.). , a u svezi s člankom 18. stavak 3. Zakona o javnoj nabavi (N.N. 90/11,83/13 i 143/13, 14/13.), Školski odbor OŠ „I.B. Mažuranić“ Strizivojna, na</w:t>
      </w:r>
      <w:r w:rsidR="009542B3">
        <w:rPr>
          <w:rFonts w:ascii="Times New Roman" w:hAnsi="Times New Roman" w:cs="Times New Roman"/>
        </w:rPr>
        <w:t xml:space="preserve"> 9.</w:t>
      </w:r>
      <w:r w:rsidRPr="007A7938">
        <w:rPr>
          <w:rFonts w:ascii="Times New Roman" w:hAnsi="Times New Roman" w:cs="Times New Roman"/>
        </w:rPr>
        <w:t xml:space="preserve"> sjednici održanoj dana</w:t>
      </w:r>
      <w:r w:rsidR="009542B3">
        <w:rPr>
          <w:rFonts w:ascii="Times New Roman" w:hAnsi="Times New Roman" w:cs="Times New Roman"/>
        </w:rPr>
        <w:t xml:space="preserve"> 10. travnja 2014</w:t>
      </w:r>
      <w:r w:rsidRPr="007A7938">
        <w:rPr>
          <w:rFonts w:ascii="Times New Roman" w:hAnsi="Times New Roman" w:cs="Times New Roman"/>
        </w:rPr>
        <w:t>.</w:t>
      </w:r>
      <w:r w:rsidR="009542B3">
        <w:rPr>
          <w:rFonts w:ascii="Times New Roman" w:hAnsi="Times New Roman" w:cs="Times New Roman"/>
        </w:rPr>
        <w:t xml:space="preserve"> </w:t>
      </w:r>
      <w:r w:rsidRPr="007A7938">
        <w:rPr>
          <w:rFonts w:ascii="Times New Roman" w:hAnsi="Times New Roman" w:cs="Times New Roman"/>
        </w:rPr>
        <w:t>godine, donio je</w:t>
      </w:r>
    </w:p>
    <w:p w:rsidR="007A7938" w:rsidRPr="007A7938" w:rsidRDefault="007A7938" w:rsidP="007A7938">
      <w:pPr>
        <w:jc w:val="center"/>
        <w:rPr>
          <w:rFonts w:ascii="Times New Roman" w:hAnsi="Times New Roman" w:cs="Times New Roman"/>
          <w:b/>
        </w:rPr>
      </w:pPr>
      <w:r w:rsidRPr="007A7938">
        <w:rPr>
          <w:rFonts w:ascii="Times New Roman" w:hAnsi="Times New Roman" w:cs="Times New Roman"/>
          <w:b/>
        </w:rPr>
        <w:t>PRAVILNIK O PROVOĐENJU JAVNE NABAVE MALE VRIJEDNOSTI</w:t>
      </w:r>
    </w:p>
    <w:p w:rsidR="007A7938" w:rsidRPr="007A7938" w:rsidRDefault="007A7938" w:rsidP="007A7938">
      <w:pPr>
        <w:jc w:val="center"/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ČLANAK 1.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Osnovna škola „I.B. Mažuranić“ Strizivojna ( u daljem tekstu: Naručitelj ) ovim Pravilnikom uređuje postupak koji prethodi ugovornom odnosu za nabavu roba i usluga procijenjene vrijednosti do 200.000,00 kn, odnosno za nabavu radova procijenjene vrijednosti do 500.000,00 kn za koje se ne primjenjuje Zakona o javnoj nabavi.</w:t>
      </w:r>
    </w:p>
    <w:p w:rsidR="007A7938" w:rsidRPr="007A7938" w:rsidRDefault="007A7938" w:rsidP="007A7938">
      <w:pPr>
        <w:jc w:val="center"/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ČLANAK 2.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Prilikom provođenja postupaka iz ovog Pravilnika naručitelj je u obvezi u odnosu na sve gospodarske subjekte poštovati načelo slobode kretanja robe, načelo slobode poslovnog nastanka i načelo slobode pružanja usluga te načela koja iz toga proizlaze, kao što su načelo tržišnog natjecanja, načelo jednakog tretmana, načelo zabrane diskriminacije, načelo uzajamnog priznavanja, načelo razmjernosti i načelo transparentnosti.</w:t>
      </w:r>
    </w:p>
    <w:p w:rsidR="007A7938" w:rsidRPr="007A7938" w:rsidRDefault="007A7938" w:rsidP="007A7938">
      <w:pPr>
        <w:jc w:val="center"/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ČLANAK 3.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Nabavu roba, radova i usluga procijenjene vrijednosti do 20.000,00 kn, naručitelj provodi izdavanjem narudžbenice ili sklapanjem ugovora s jednim gospodarskom subjektom.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Na izdavanja narudžbenice, odnosno sklapanje ugovora za nabavke iz stavka 1. ovog članka primjenjuje se važeća interna Procedura stvaranja ugovornih obveza za koje nije obvezna javna nabava.</w:t>
      </w:r>
    </w:p>
    <w:p w:rsidR="007A7938" w:rsidRPr="007A7938" w:rsidRDefault="007A7938" w:rsidP="007A7938">
      <w:pPr>
        <w:jc w:val="center"/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ČLANAK 4.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Za nabavu roba, radova i usluga procijenjene vrijednosti veće od 20.000,00 Kn, naručitelj mora zatražiti najmanje tri ponude.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Postupak nabave iz stavka 1. ovog članaka priprema i provodi Povjerenstvo za provoĎenje nabave male vrijednosti (u daljem tekstu: Povjerenstvo) koje imenuje ravnatelj škole za svaki pojedinačni slučaj. Povjerenstvo broji tri člana.</w:t>
      </w:r>
    </w:p>
    <w:p w:rsidR="007A7938" w:rsidRPr="007A7938" w:rsidRDefault="007A7938" w:rsidP="007A7938">
      <w:pPr>
        <w:jc w:val="center"/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ČLANAK 5.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Poslovi povjerenstva jesu;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- izrađuje poziv i potrebnu dokumentaciju za podnošenje ponuda,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- objavljuje poziv i drugu dokumentaciju na internetskoj stanici Naručitelja,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- upućuje, preporučenom pošiljkom, poziv za dostavu ponuda na adresu najmanje tri gospodarska subjekta koji obavljaju djelatnost koja je predmet nabave,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- zaprima, otvara, uspoređuje i ocjenjuje pristigle ponude,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lastRenderedPageBreak/>
        <w:t>- izrađuje Zapisnik o otvaranju, pregledu, usporedbi i ocjeni ponuda,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- predlaže ravnatelju škole odabir ponuditelja koji udovoljava uvjetima i ima najnižu cijenu.</w:t>
      </w:r>
    </w:p>
    <w:p w:rsidR="007A7938" w:rsidRPr="007A7938" w:rsidRDefault="007A7938" w:rsidP="007A7938">
      <w:pPr>
        <w:jc w:val="center"/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ČLANAK 6.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Kada na poziv za podnošenje ponuda pristigne samo jedna ponuda Povjerenstvo će predložiti ravnatelju škole njezin odabir ukoliko ponuda udovoljava traženim uvjetima.</w:t>
      </w:r>
    </w:p>
    <w:p w:rsidR="007A7938" w:rsidRPr="007A7938" w:rsidRDefault="007A7938" w:rsidP="007A7938">
      <w:pPr>
        <w:jc w:val="center"/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ČLANAK 7.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Naručitelj je dužan u roku utvrđenom dokumentacijom za nadmetanje pisano obavijestiti sve ponuditelje o odabiru ponuditelja.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Obavijest o odabiru objavljuje se na internetskoj stranici Naručitelja.</w:t>
      </w:r>
    </w:p>
    <w:p w:rsidR="007A7938" w:rsidRPr="007A7938" w:rsidRDefault="007A7938" w:rsidP="007A7938">
      <w:pPr>
        <w:jc w:val="center"/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ČLANAK 8.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Odredba članka 4. ovog Pravilnika ne primjenjuje se;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- na nabavku usluga koje po svojoj naravi zahtijevaju specijalistička stručna znanja (npr. konzultantske, javnobilježničke, konzervatorske, odvjetničke, zdravstvene i sl. usluge),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- u slučaju kada predmet nabave može izvršiti samo određeni gospodarski subjekt odnosno kada subjekt ima koncesiju za određenu uslugu,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- u slučaju nabave koja zahtjeva hitnost radi sprečavanja nastanka ili otklanjanja nastale štete.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- u slučaju kada osnivač škole provodi zajedničku nabavu za više naručitelja.</w:t>
      </w:r>
    </w:p>
    <w:p w:rsidR="007A7938" w:rsidRPr="007A7938" w:rsidRDefault="007A7938" w:rsidP="007A7938">
      <w:pPr>
        <w:jc w:val="center"/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ČLANAK 9.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Ovaj Pravilnik stupa na snagu danom donošenja.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KLASA:  400-01/1</w:t>
      </w:r>
      <w:r w:rsidR="009542B3">
        <w:rPr>
          <w:rFonts w:ascii="Times New Roman" w:hAnsi="Times New Roman" w:cs="Times New Roman"/>
        </w:rPr>
        <w:t>4</w:t>
      </w:r>
      <w:r w:rsidRPr="007A7938">
        <w:rPr>
          <w:rFonts w:ascii="Times New Roman" w:hAnsi="Times New Roman" w:cs="Times New Roman"/>
        </w:rPr>
        <w:t>-01/07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URBROJ: 2121-33-04-1</w:t>
      </w:r>
      <w:r w:rsidR="009542B3">
        <w:rPr>
          <w:rFonts w:ascii="Times New Roman" w:hAnsi="Times New Roman" w:cs="Times New Roman"/>
        </w:rPr>
        <w:t>4</w:t>
      </w:r>
      <w:bookmarkStart w:id="0" w:name="_GoBack"/>
      <w:bookmarkEnd w:id="0"/>
      <w:r w:rsidRPr="007A7938">
        <w:rPr>
          <w:rFonts w:ascii="Times New Roman" w:hAnsi="Times New Roman" w:cs="Times New Roman"/>
        </w:rPr>
        <w:t>-1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 xml:space="preserve">U STRIZIVOJNI </w:t>
      </w:r>
      <w:r w:rsidR="009542B3">
        <w:rPr>
          <w:rFonts w:ascii="Times New Roman" w:hAnsi="Times New Roman" w:cs="Times New Roman"/>
        </w:rPr>
        <w:t xml:space="preserve">10. travnja </w:t>
      </w:r>
      <w:r w:rsidRPr="007A7938">
        <w:rPr>
          <w:rFonts w:ascii="Times New Roman" w:hAnsi="Times New Roman" w:cs="Times New Roman"/>
        </w:rPr>
        <w:t>201</w:t>
      </w:r>
      <w:r w:rsidR="009542B3">
        <w:rPr>
          <w:rFonts w:ascii="Times New Roman" w:hAnsi="Times New Roman" w:cs="Times New Roman"/>
        </w:rPr>
        <w:t>4</w:t>
      </w:r>
      <w:r w:rsidRPr="007A7938">
        <w:rPr>
          <w:rFonts w:ascii="Times New Roman" w:hAnsi="Times New Roman" w:cs="Times New Roman"/>
        </w:rPr>
        <w:t>.</w:t>
      </w:r>
    </w:p>
    <w:p w:rsidR="007A7938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 xml:space="preserve">Ravnatelj: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A7938">
        <w:rPr>
          <w:rFonts w:ascii="Times New Roman" w:hAnsi="Times New Roman" w:cs="Times New Roman"/>
        </w:rPr>
        <w:t xml:space="preserve"> Predsjednica školskog odbora:</w:t>
      </w:r>
    </w:p>
    <w:p w:rsidR="00630D46" w:rsidRPr="007A7938" w:rsidRDefault="007A7938" w:rsidP="007A7938">
      <w:pPr>
        <w:rPr>
          <w:rFonts w:ascii="Times New Roman" w:hAnsi="Times New Roman" w:cs="Times New Roman"/>
        </w:rPr>
      </w:pPr>
      <w:r w:rsidRPr="007A7938">
        <w:rPr>
          <w:rFonts w:ascii="Times New Roman" w:hAnsi="Times New Roman" w:cs="Times New Roman"/>
        </w:rPr>
        <w:t>Andro Mršić, mag.cin.</w:t>
      </w:r>
      <w:r w:rsidR="009542B3">
        <w:rPr>
          <w:rFonts w:ascii="Times New Roman" w:hAnsi="Times New Roman" w:cs="Times New Roman"/>
        </w:rPr>
        <w:t>, v.r.</w:t>
      </w:r>
      <w:r w:rsidRPr="007A7938">
        <w:rPr>
          <w:rFonts w:ascii="Times New Roman" w:hAnsi="Times New Roman" w:cs="Times New Roman"/>
        </w:rPr>
        <w:t xml:space="preserve">                                                </w:t>
      </w:r>
      <w:r w:rsidR="009542B3">
        <w:rPr>
          <w:rFonts w:ascii="Times New Roman" w:hAnsi="Times New Roman" w:cs="Times New Roman"/>
        </w:rPr>
        <w:t xml:space="preserve">                   </w:t>
      </w:r>
      <w:r w:rsidRPr="007A7938">
        <w:rPr>
          <w:rFonts w:ascii="Times New Roman" w:hAnsi="Times New Roman" w:cs="Times New Roman"/>
        </w:rPr>
        <w:t xml:space="preserve">             Darinka Vučković</w:t>
      </w:r>
      <w:r w:rsidR="009542B3">
        <w:rPr>
          <w:rFonts w:ascii="Times New Roman" w:hAnsi="Times New Roman" w:cs="Times New Roman"/>
        </w:rPr>
        <w:t>, v.r.</w:t>
      </w:r>
    </w:p>
    <w:sectPr w:rsidR="00630D46" w:rsidRPr="007A7938" w:rsidSect="00DB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81523"/>
    <w:rsid w:val="00630D46"/>
    <w:rsid w:val="00681523"/>
    <w:rsid w:val="007A7938"/>
    <w:rsid w:val="008403E0"/>
    <w:rsid w:val="009542B3"/>
    <w:rsid w:val="00DB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</dc:creator>
  <cp:lastModifiedBy>Korisnik</cp:lastModifiedBy>
  <cp:revision>2</cp:revision>
  <cp:lastPrinted>2015-06-11T07:08:00Z</cp:lastPrinted>
  <dcterms:created xsi:type="dcterms:W3CDTF">2015-06-11T09:11:00Z</dcterms:created>
  <dcterms:modified xsi:type="dcterms:W3CDTF">2015-06-11T09:11:00Z</dcterms:modified>
</cp:coreProperties>
</file>